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10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FIOgrp-18rplc-2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Малышевой Н</w:t>
      </w:r>
      <w:r>
        <w:rPr>
          <w:rFonts w:ascii="Times New Roman" w:eastAsia="Times New Roman" w:hAnsi="Times New Roman" w:cs="Times New Roman"/>
        </w:rPr>
        <w:t>.А.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ассмотрев</w:t>
      </w:r>
      <w:r>
        <w:rPr>
          <w:rFonts w:ascii="Times New Roman" w:eastAsia="Times New Roman" w:hAnsi="Times New Roman" w:cs="Times New Roman"/>
        </w:rPr>
        <w:t xml:space="preserve"> в открытом судебном заседании </w:t>
      </w:r>
      <w:r>
        <w:rPr>
          <w:rFonts w:ascii="Times New Roman" w:eastAsia="Times New Roman" w:hAnsi="Times New Roman" w:cs="Times New Roman"/>
        </w:rPr>
        <w:t>материалы дела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административном прав</w:t>
      </w:r>
      <w:r>
        <w:rPr>
          <w:rFonts w:ascii="Times New Roman" w:eastAsia="Times New Roman" w:hAnsi="Times New Roman" w:cs="Times New Roman"/>
        </w:rPr>
        <w:t>онарушении, предусмотренном ч. 3 ст. 12.16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Малышевой Натальи Александровны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40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гражданки</w:t>
      </w:r>
      <w:r>
        <w:rPr>
          <w:rFonts w:ascii="Times New Roman" w:eastAsia="Times New Roman" w:hAnsi="Times New Roman" w:cs="Times New Roman"/>
        </w:rPr>
        <w:t xml:space="preserve"> Российской Федерации,</w:t>
      </w:r>
      <w:r>
        <w:rPr>
          <w:rFonts w:ascii="Times New Roman" w:eastAsia="Times New Roman" w:hAnsi="Times New Roman" w:cs="Times New Roman"/>
        </w:rPr>
        <w:t xml:space="preserve"> со средним профессиональным образованием, разведенной, зарегистрированной в качестве индивидуального предпринимателя, </w:t>
      </w:r>
      <w:r>
        <w:rPr>
          <w:rFonts w:ascii="Times New Roman" w:eastAsia="Times New Roman" w:hAnsi="Times New Roman" w:cs="Times New Roman"/>
        </w:rPr>
        <w:t>зарегистрированной</w:t>
      </w:r>
      <w:r>
        <w:rPr>
          <w:rFonts w:ascii="Times New Roman" w:eastAsia="Times New Roman" w:hAnsi="Times New Roman" w:cs="Times New Roman"/>
        </w:rPr>
        <w:t xml:space="preserve"> по</w:t>
      </w:r>
      <w:r>
        <w:rPr>
          <w:rFonts w:ascii="Times New Roman" w:eastAsia="Times New Roman" w:hAnsi="Times New Roman" w:cs="Times New Roman"/>
        </w:rPr>
        <w:t xml:space="preserve"> месту жительства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проживающей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Addressgrp-2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СОНТ «Сибиряк – 1», </w:t>
      </w:r>
      <w:r>
        <w:rPr>
          <w:rStyle w:val="cat-Addressgrp-4rplc-1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25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38rplc-13"/>
          <w:rFonts w:ascii="Times New Roman" w:eastAsia="Times New Roman" w:hAnsi="Times New Roman" w:cs="Times New Roman"/>
        </w:rPr>
        <w:t>...</w:t>
      </w:r>
      <w:r>
        <w:rPr>
          <w:rStyle w:val="cat-ExternalSystemDefinedgrp-3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ExternalSystemDefinedgrp-39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12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в район</w:t>
      </w:r>
      <w:r>
        <w:rPr>
          <w:rFonts w:ascii="Times New Roman" w:eastAsia="Times New Roman" w:hAnsi="Times New Roman" w:cs="Times New Roman"/>
        </w:rPr>
        <w:t xml:space="preserve">е дома №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5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п.</w:t>
      </w:r>
      <w:r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6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Малышева Н.А.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 xml:space="preserve">Хендэ 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</w:rPr>
        <w:t xml:space="preserve"> 35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Numbergrp-30rplc-22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допустил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движение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Style w:val="cat-Addressgrp-5rplc-2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 встречном направлении по дороге с односторонним движением, чем 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дорожного знака 5.7.1, </w:t>
      </w:r>
      <w:r>
        <w:rPr>
          <w:rFonts w:ascii="Times New Roman" w:eastAsia="Times New Roman" w:hAnsi="Times New Roman" w:cs="Times New Roman"/>
        </w:rPr>
        <w:t xml:space="preserve">п. </w:t>
      </w: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Правил дорожного д</w:t>
      </w:r>
      <w:r>
        <w:rPr>
          <w:rFonts w:ascii="Times New Roman" w:eastAsia="Times New Roman" w:hAnsi="Times New Roman" w:cs="Times New Roman"/>
        </w:rPr>
        <w:t>вижения Российской Федерации.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Малышева Н.А.</w:t>
      </w:r>
      <w:r>
        <w:rPr>
          <w:rFonts w:ascii="Times New Roman" w:eastAsia="Times New Roman" w:hAnsi="Times New Roman" w:cs="Times New Roman"/>
        </w:rPr>
        <w:t xml:space="preserve"> в судебном заседании </w:t>
      </w:r>
      <w:r>
        <w:rPr>
          <w:rFonts w:ascii="Times New Roman" w:eastAsia="Times New Roman" w:hAnsi="Times New Roman" w:cs="Times New Roman"/>
        </w:rPr>
        <w:t>вину в совершении административного правонарушения, предусмотренно</w:t>
      </w:r>
      <w:r>
        <w:rPr>
          <w:rFonts w:ascii="Times New Roman" w:eastAsia="Times New Roman" w:hAnsi="Times New Roman" w:cs="Times New Roman"/>
        </w:rPr>
        <w:t>го ч. 3</w:t>
      </w:r>
      <w:r>
        <w:rPr>
          <w:rFonts w:ascii="Times New Roman" w:eastAsia="Times New Roman" w:hAnsi="Times New Roman" w:cs="Times New Roman"/>
        </w:rPr>
        <w:t xml:space="preserve"> ст. 12.1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 признал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полностью и </w:t>
      </w:r>
      <w:r>
        <w:rPr>
          <w:rFonts w:ascii="Times New Roman" w:eastAsia="Times New Roman" w:hAnsi="Times New Roman" w:cs="Times New Roman"/>
        </w:rPr>
        <w:t xml:space="preserve">пояснила, что в ночное время 12 ноября 2023 года она выезжала на </w:t>
      </w:r>
      <w:r>
        <w:rPr>
          <w:rFonts w:ascii="Times New Roman" w:eastAsia="Times New Roman" w:hAnsi="Times New Roman" w:cs="Times New Roman"/>
        </w:rPr>
        <w:t>автомобиле Хендэ в районе дома № 5</w:t>
      </w:r>
      <w:r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5rplc-2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направо на дорогу с односторонним движением, но навигатор ввел ее в заблуждение, и она решила вернуться с дороги, но не смогла, так как на дороге ей не давал проехать другой автомобиль, в связи с чем она стала разворачивать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свой </w:t>
      </w:r>
      <w:r>
        <w:rPr>
          <w:rFonts w:ascii="Times New Roman" w:eastAsia="Times New Roman" w:hAnsi="Times New Roman" w:cs="Times New Roman"/>
        </w:rPr>
        <w:t>автомобиль на дороге и встала передней частью автомобиля во встречном направлении, при этом водитель также не давал ей проехать по дороге. Впоследствии были вызваны сотрудники ГИБДД.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протокол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513936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 ноября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12 ноября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минут 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Излучинске </w:t>
      </w:r>
      <w:r>
        <w:rPr>
          <w:rStyle w:val="cat-Addressgrp-6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7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Малышева Н.А.</w:t>
      </w:r>
      <w:r>
        <w:rPr>
          <w:rFonts w:ascii="Times New Roman" w:eastAsia="Times New Roman" w:hAnsi="Times New Roman" w:cs="Times New Roman"/>
        </w:rPr>
        <w:t xml:space="preserve">, управляя автомобилем </w:t>
      </w:r>
      <w:r>
        <w:rPr>
          <w:rFonts w:ascii="Times New Roman" w:eastAsia="Times New Roman" w:hAnsi="Times New Roman" w:cs="Times New Roman"/>
        </w:rPr>
        <w:t xml:space="preserve">Хендэ 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</w:rPr>
        <w:t xml:space="preserve"> 35, </w:t>
      </w:r>
      <w:r>
        <w:rPr>
          <w:rStyle w:val="cat-CarNumbergrp-30rplc-3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нарушил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требовани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дорожного знака 5.7.1 «Выезд на дорогу с односторонним движением»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п. 1.3 ПДД, </w:t>
      </w:r>
      <w:r>
        <w:rPr>
          <w:rFonts w:ascii="Times New Roman" w:eastAsia="Times New Roman" w:hAnsi="Times New Roman" w:cs="Times New Roman"/>
        </w:rPr>
        <w:t>осуществив</w:t>
      </w:r>
      <w:r>
        <w:rPr>
          <w:rFonts w:ascii="Times New Roman" w:eastAsia="Times New Roman" w:hAnsi="Times New Roman" w:cs="Times New Roman"/>
        </w:rPr>
        <w:t xml:space="preserve"> движение </w:t>
      </w:r>
      <w:r>
        <w:rPr>
          <w:rFonts w:ascii="Times New Roman" w:eastAsia="Times New Roman" w:hAnsi="Times New Roman" w:cs="Times New Roman"/>
        </w:rPr>
        <w:t>во встречном направлении по д</w:t>
      </w:r>
      <w:r>
        <w:rPr>
          <w:rFonts w:ascii="Times New Roman" w:eastAsia="Times New Roman" w:hAnsi="Times New Roman" w:cs="Times New Roman"/>
        </w:rPr>
        <w:t>ороге с односторонним движением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автомобиль </w:t>
      </w:r>
      <w:r>
        <w:rPr>
          <w:rFonts w:ascii="Times New Roman" w:eastAsia="Times New Roman" w:hAnsi="Times New Roman" w:cs="Times New Roman"/>
        </w:rPr>
        <w:t xml:space="preserve">Хендэ 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</w:rPr>
        <w:t xml:space="preserve"> 35, </w:t>
      </w:r>
      <w:r>
        <w:rPr>
          <w:rStyle w:val="cat-CarNumbergrp-30rplc-3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при выезде на </w:t>
      </w:r>
      <w:r>
        <w:rPr>
          <w:rStyle w:val="cat-Addressgrp-5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со двора межу домами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7А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повернул направо,</w:t>
      </w:r>
      <w:r>
        <w:rPr>
          <w:rFonts w:ascii="Times New Roman" w:eastAsia="Times New Roman" w:hAnsi="Times New Roman" w:cs="Times New Roman"/>
        </w:rPr>
        <w:t xml:space="preserve"> а затем, </w:t>
      </w:r>
      <w:r>
        <w:rPr>
          <w:rFonts w:ascii="Times New Roman" w:eastAsia="Times New Roman" w:hAnsi="Times New Roman" w:cs="Times New Roman"/>
        </w:rPr>
        <w:t xml:space="preserve">в нарушение дорожного знака 5.7.1 «Выезд на дорогу с односторонним движением», </w:t>
      </w:r>
      <w:r>
        <w:rPr>
          <w:rFonts w:ascii="Times New Roman" w:eastAsia="Times New Roman" w:hAnsi="Times New Roman" w:cs="Times New Roman"/>
        </w:rPr>
        <w:t xml:space="preserve">развернулся в обратном направлении </w:t>
      </w:r>
      <w:r>
        <w:rPr>
          <w:rFonts w:ascii="Times New Roman" w:eastAsia="Times New Roman" w:hAnsi="Times New Roman" w:cs="Times New Roman"/>
        </w:rPr>
        <w:t>и осуществил движение во встречном направлении по дороге с односторонним движением. На схеме указаны место расположения дорожных знаков 2.4 «Уступи</w:t>
      </w:r>
      <w:r>
        <w:rPr>
          <w:rFonts w:ascii="Times New Roman" w:eastAsia="Times New Roman" w:hAnsi="Times New Roman" w:cs="Times New Roman"/>
        </w:rPr>
        <w:t>те</w:t>
      </w:r>
      <w:r>
        <w:rPr>
          <w:rFonts w:ascii="Times New Roman" w:eastAsia="Times New Roman" w:hAnsi="Times New Roman" w:cs="Times New Roman"/>
        </w:rPr>
        <w:t xml:space="preserve"> дорогу»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5.7.1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«Выезд на дорогу с односторонним движением», место </w:t>
      </w:r>
      <w:r>
        <w:rPr>
          <w:rFonts w:ascii="Times New Roman" w:eastAsia="Times New Roman" w:hAnsi="Times New Roman" w:cs="Times New Roman"/>
        </w:rPr>
        <w:t xml:space="preserve">расположения </w:t>
      </w:r>
      <w:r>
        <w:rPr>
          <w:rFonts w:ascii="Times New Roman" w:eastAsia="Times New Roman" w:hAnsi="Times New Roman" w:cs="Times New Roman"/>
        </w:rPr>
        <w:t>автомобилей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Хендэ 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</w:rPr>
        <w:t xml:space="preserve"> 35, </w:t>
      </w:r>
      <w:r>
        <w:rPr>
          <w:rStyle w:val="cat-CarNumbergrp-30rplc-41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БМВ Х53.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Numbergrp-31rplc-4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. Водители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Малышева Н.А.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FIOgrp-21rplc-45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со схемой ознакомлен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объяснение </w:t>
      </w:r>
      <w:r>
        <w:rPr>
          <w:rStyle w:val="cat-FIOgrp-21rplc-46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от 12 ноября 2023 года</w:t>
      </w:r>
      <w:r>
        <w:rPr>
          <w:rFonts w:ascii="Times New Roman" w:eastAsia="Times New Roman" w:hAnsi="Times New Roman" w:cs="Times New Roman"/>
        </w:rPr>
        <w:t>, согласно которому он, управляя автомобилем БМВ Х53.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Numbergrp-31rplc-4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направлялся со стороны дома № 11 в сторону дома № 5 по </w:t>
      </w:r>
      <w:r>
        <w:rPr>
          <w:rStyle w:val="cat-Addressgrp-8rplc-5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>, по дороге с односторонним движением.</w:t>
      </w:r>
      <w:r>
        <w:rPr>
          <w:rFonts w:ascii="Times New Roman" w:eastAsia="Times New Roman" w:hAnsi="Times New Roman" w:cs="Times New Roman"/>
        </w:rPr>
        <w:t xml:space="preserve"> Со стороны дворов между домами № 5 и № 7А по </w:t>
      </w:r>
      <w:r>
        <w:rPr>
          <w:rStyle w:val="cat-Addressgrp-8rplc-5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ему навстречу повернул автомобиль Хендэ 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</w:rPr>
        <w:t xml:space="preserve"> 35, </w:t>
      </w:r>
      <w:r>
        <w:rPr>
          <w:rStyle w:val="cat-CarNumbergrp-30rplc-5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во встречном направлении. После чего он подъехал впритык к этому автомобилю и позвонил в дежурную часть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олиции в 00 часов 36 минут 12 ноября 2023 года;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фото, на котором зафиксировано место расположения транспортных средств, дорожных знаков 2.4 «Уступите дорогу», 5.7.1 «Выезд на дорогу с односторонним движением»;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копия водительского удостоверения Малышевой Н.А.;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свидетельства о регистрации транспортного средства Хендэ </w:t>
      </w:r>
      <w:r>
        <w:rPr>
          <w:rFonts w:ascii="Times New Roman" w:eastAsia="Times New Roman" w:hAnsi="Times New Roman" w:cs="Times New Roman"/>
        </w:rPr>
        <w:t>IX</w:t>
      </w:r>
      <w:r>
        <w:rPr>
          <w:rFonts w:ascii="Times New Roman" w:eastAsia="Times New Roman" w:hAnsi="Times New Roman" w:cs="Times New Roman"/>
        </w:rPr>
        <w:t xml:space="preserve"> 35, </w:t>
      </w:r>
      <w:r>
        <w:rPr>
          <w:rStyle w:val="cat-CarNumbergrp-30rplc-5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водительского удостоверения </w:t>
      </w:r>
      <w:r>
        <w:rPr>
          <w:rStyle w:val="cat-FIOgrp-21rplc-59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копия свидетельства о регистрации транспортного средства БМВ Х53.</w:t>
      </w:r>
      <w:r>
        <w:rPr>
          <w:rFonts w:ascii="Times New Roman" w:eastAsia="Times New Roman" w:hAnsi="Times New Roman" w:cs="Times New Roman"/>
        </w:rPr>
        <w:t>OI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1rplc-61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Style w:val="cat-Addressgrp-9rplc-6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10rplc-6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согласно которому на 651 м. указанной дороги расположен дорожный знак 5.5 «Дорога с односторонним движением», далее на участке от 651 м. до </w:t>
      </w:r>
      <w:r>
        <w:rPr>
          <w:rStyle w:val="cat-Addressgrp-11rplc-6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организовано одностороннее движение, дорога имеет две полосы, обе для движения в одном направлении в сторону </w:t>
      </w:r>
      <w:r>
        <w:rPr>
          <w:rStyle w:val="cat-Addressgrp-11rplc-6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ширина одной полосы проезжей части составляет 3,5 м., имеются дорожные знаки 2.4 «Уступите дорогу», 5.7.1 «Выезд на дорогу с односторонним движением»;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справка административной практики в отношении Малышевой Н.А.;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Малышевой Н.А.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Выслушав Малышеву Н.А., и</w:t>
      </w:r>
      <w:r>
        <w:rPr>
          <w:rFonts w:ascii="Times New Roman" w:eastAsia="Times New Roman" w:hAnsi="Times New Roman" w:cs="Times New Roman"/>
        </w:rPr>
        <w:t>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 соответствии с п. 1.3 Правил дорожного движения Р</w:t>
      </w:r>
      <w:r>
        <w:rPr>
          <w:rFonts w:ascii="Times New Roman" w:eastAsia="Times New Roman" w:hAnsi="Times New Roman" w:cs="Times New Roman"/>
        </w:rPr>
        <w:t>оссийской Федерации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приложени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1 «Дорожные знаки» к Правилам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 xml:space="preserve">знак </w:t>
      </w:r>
      <w:r>
        <w:rPr>
          <w:rFonts w:ascii="Times New Roman" w:eastAsia="Times New Roman" w:hAnsi="Times New Roman" w:cs="Times New Roman"/>
        </w:rPr>
        <w:t xml:space="preserve">5.5 «Дорога с односторонним движением» - дорога или проезжая часть, по которой движение механических транспортных средств по всей ширине осуществляется в одном направлении; </w:t>
      </w:r>
      <w:r>
        <w:rPr>
          <w:rFonts w:ascii="Times New Roman" w:eastAsia="Times New Roman" w:hAnsi="Times New Roman" w:cs="Times New Roman"/>
        </w:rPr>
        <w:t xml:space="preserve">знак </w:t>
      </w:r>
      <w:r>
        <w:rPr>
          <w:rFonts w:ascii="Times New Roman" w:eastAsia="Times New Roman" w:hAnsi="Times New Roman" w:cs="Times New Roman"/>
        </w:rPr>
        <w:t>5.7.1 «Выезд на дорогу с односторонним движением» являе</w:t>
      </w:r>
      <w:r>
        <w:rPr>
          <w:rFonts w:ascii="Times New Roman" w:eastAsia="Times New Roman" w:hAnsi="Times New Roman" w:cs="Times New Roman"/>
        </w:rPr>
        <w:t>тся знаком особых предписаний. Знаки особых предписаний вводят или отменяют определенные режимы движения.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Нарушение водителем требований любого дорожного знака, повлекшее движение управляемого им транспортного средства во встречном направлении по дороге с односторонним движением, образует объективную сторону состава административного правонарушения, предусмотренного ч. 3 ст. 12.16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 (например, нарушение требований дорожных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знаков 3.1</w:t>
        </w:r>
      </w:hyperlink>
      <w:r>
        <w:rPr>
          <w:rFonts w:ascii="Times New Roman" w:eastAsia="Times New Roman" w:hAnsi="Times New Roman" w:cs="Times New Roman"/>
        </w:rPr>
        <w:t xml:space="preserve"> «Въезд запрещен»,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5.5</w:t>
        </w:r>
      </w:hyperlink>
      <w:r>
        <w:rPr>
          <w:rFonts w:ascii="Times New Roman" w:eastAsia="Times New Roman" w:hAnsi="Times New Roman" w:cs="Times New Roman"/>
        </w:rPr>
        <w:t xml:space="preserve"> «Дорога с односторонним движением»,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5.7.1</w:t>
        </w:r>
      </w:hyperlink>
      <w:r>
        <w:rPr>
          <w:rFonts w:ascii="Times New Roman" w:eastAsia="Times New Roman" w:hAnsi="Times New Roman" w:cs="Times New Roman"/>
        </w:rPr>
        <w:t xml:space="preserve"> и 5.7.2 «Выезд на дорогу с односторонним движением»).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Движение</w:t>
      </w:r>
      <w:r>
        <w:rPr>
          <w:rFonts w:ascii="Times New Roman" w:eastAsia="Times New Roman" w:hAnsi="Times New Roman" w:cs="Times New Roman"/>
        </w:rPr>
        <w:t xml:space="preserve"> автомобиля под управлением </w:t>
      </w:r>
      <w:r>
        <w:rPr>
          <w:rFonts w:ascii="Times New Roman" w:eastAsia="Times New Roman" w:hAnsi="Times New Roman" w:cs="Times New Roman"/>
        </w:rPr>
        <w:t>Малышевой Н.А.</w:t>
      </w:r>
      <w:r>
        <w:rPr>
          <w:rFonts w:ascii="Times New Roman" w:eastAsia="Times New Roman" w:hAnsi="Times New Roman" w:cs="Times New Roman"/>
        </w:rPr>
        <w:t xml:space="preserve"> во встречном направлении по дороге с односторонним движением</w:t>
      </w:r>
      <w:r>
        <w:rPr>
          <w:rFonts w:ascii="Times New Roman" w:eastAsia="Times New Roman" w:hAnsi="Times New Roman" w:cs="Times New Roman"/>
        </w:rPr>
        <w:t xml:space="preserve"> подтверждается протоколом об административном правонарушении, </w:t>
      </w:r>
      <w:r>
        <w:rPr>
          <w:rFonts w:ascii="Times New Roman" w:eastAsia="Times New Roman" w:hAnsi="Times New Roman" w:cs="Times New Roman"/>
        </w:rPr>
        <w:t xml:space="preserve">схемой совершения административного правонарушения, проектом организации </w:t>
      </w:r>
      <w:r>
        <w:rPr>
          <w:rFonts w:ascii="Times New Roman" w:eastAsia="Times New Roman" w:hAnsi="Times New Roman" w:cs="Times New Roman"/>
        </w:rPr>
        <w:t xml:space="preserve">дорожного движения </w:t>
      </w:r>
      <w:r>
        <w:rPr>
          <w:rStyle w:val="cat-Addressgrp-12rplc-7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6rplc-7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фото транспортных средств, объяснением </w:t>
      </w:r>
      <w:r>
        <w:rPr>
          <w:rStyle w:val="cat-FIOgrp-21rplc-72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Малышевой Н.А., данными ею</w:t>
      </w:r>
      <w:r>
        <w:rPr>
          <w:rFonts w:ascii="Times New Roman" w:eastAsia="Times New Roman" w:hAnsi="Times New Roman" w:cs="Times New Roman"/>
        </w:rPr>
        <w:t xml:space="preserve"> при составлении протокола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и в судебном заседании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Протокол по делу об административном правонарушении, предусмотренном ч. 3 ст. 12.16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</w:rPr>
        <w:t>Малышевой Н.А.</w:t>
      </w:r>
      <w:r>
        <w:rPr>
          <w:rFonts w:ascii="Times New Roman" w:eastAsia="Times New Roman" w:hAnsi="Times New Roman" w:cs="Times New Roman"/>
        </w:rPr>
        <w:t xml:space="preserve"> составлен в соответствии с требованиями ст. 28.2 Кодекса Российской Федерации об административных правонарушениях, содержит все данные, необходимые для правильного разрешения дела.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признания совершенного </w:t>
      </w:r>
      <w:r>
        <w:rPr>
          <w:rFonts w:ascii="Times New Roman" w:eastAsia="Times New Roman" w:hAnsi="Times New Roman" w:cs="Times New Roman"/>
        </w:rPr>
        <w:t>Малышевой Н.А.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 малозначительным не имеется.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Сроки давности привлечения к административной ответственности, установленные ст. 4.5 Кодекса Российской Федерации об административных правонарушениях, не истекли.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Малышевой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ч. 3 ст. 12.16 Кодекса Российской Федерации об административных правонарушениях как движение во встречном направлении по дороге с односторонним движением.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мировой судья учитывает характер </w:t>
      </w:r>
      <w:r>
        <w:rPr>
          <w:rFonts w:ascii="Times New Roman" w:eastAsia="Times New Roman" w:hAnsi="Times New Roman" w:cs="Times New Roman"/>
        </w:rPr>
        <w:t>совершенного административного правонаруше</w:t>
      </w:r>
      <w:r>
        <w:rPr>
          <w:rFonts w:ascii="Times New Roman" w:eastAsia="Times New Roman" w:hAnsi="Times New Roman" w:cs="Times New Roman"/>
        </w:rPr>
        <w:t>ния, данные о личности виновной, ее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 административную ответственность, мировой судья признает, в соответствии с ч.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</w:rPr>
        <w:t>Малышевой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Малышевой Н.А.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Малышеву Наталью Александровну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3 ст. 12.16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административного штрафа: УФК по </w:t>
      </w:r>
      <w:r>
        <w:rPr>
          <w:rStyle w:val="cat-Addressgrp-13rplc-8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Ханты-Мансийскому автономному округу-Югре </w:t>
      </w:r>
      <w:r>
        <w:rPr>
          <w:rStyle w:val="cat-Addressgrp-14rplc-8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БИК 007162163, КБК 18811601123010001140, УИН 188104862302800</w:t>
      </w:r>
      <w:r>
        <w:rPr>
          <w:rFonts w:ascii="Times New Roman" w:eastAsia="Times New Roman" w:hAnsi="Times New Roman" w:cs="Times New Roman"/>
        </w:rPr>
        <w:t>14172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</w:t>
      </w:r>
      <w:r>
        <w:rPr>
          <w:rFonts w:ascii="Times New Roman" w:eastAsia="Times New Roman" w:hAnsi="Times New Roman" w:cs="Times New Roman"/>
        </w:rPr>
        <w:t xml:space="preserve">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8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8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firstLine="709"/>
        <w:jc w:val="both"/>
      </w:pPr>
    </w:p>
    <w:sectPr>
      <w:headerReference w:type="default" r:id="rId7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FIOgrp-18rplc-2">
    <w:name w:val="cat-FIO grp-18 rplc-2"/>
    <w:basedOn w:val="DefaultParagraphFont"/>
  </w:style>
  <w:style w:type="character" w:customStyle="1" w:styleId="cat-UserDefinedgrp-40rplc-5">
    <w:name w:val="cat-UserDefined grp-40 rplc-5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Addressgrp-2rplc-8">
    <w:name w:val="cat-Address grp-2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PassportDatagrp-25rplc-12">
    <w:name w:val="cat-PassportData grp-25 rplc-12"/>
    <w:basedOn w:val="DefaultParagraphFont"/>
  </w:style>
  <w:style w:type="character" w:customStyle="1" w:styleId="cat-ExternalSystemDefinedgrp-38rplc-13">
    <w:name w:val="cat-ExternalSystemDefined grp-38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ExternalSystemDefinedgrp-39rplc-15">
    <w:name w:val="cat-ExternalSystemDefined grp-39 rplc-15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CarNumbergrp-30rplc-22">
    <w:name w:val="cat-CarNumber grp-30 rplc-22"/>
    <w:basedOn w:val="DefaultParagraphFont"/>
  </w:style>
  <w:style w:type="character" w:customStyle="1" w:styleId="cat-Addressgrp-5rplc-23">
    <w:name w:val="cat-Address grp-5 rplc-23"/>
    <w:basedOn w:val="DefaultParagraphFont"/>
  </w:style>
  <w:style w:type="character" w:customStyle="1" w:styleId="cat-Addressgrp-5rplc-27">
    <w:name w:val="cat-Address grp-5 rplc-27"/>
    <w:basedOn w:val="DefaultParagraphFont"/>
  </w:style>
  <w:style w:type="character" w:customStyle="1" w:styleId="cat-Addressgrp-6rplc-32">
    <w:name w:val="cat-Address grp-6 rplc-32"/>
    <w:basedOn w:val="DefaultParagraphFont"/>
  </w:style>
  <w:style w:type="character" w:customStyle="1" w:styleId="cat-Addressgrp-7rplc-33">
    <w:name w:val="cat-Address grp-7 rplc-33"/>
    <w:basedOn w:val="DefaultParagraphFont"/>
  </w:style>
  <w:style w:type="character" w:customStyle="1" w:styleId="cat-CarNumbergrp-30rplc-36">
    <w:name w:val="cat-CarNumber grp-30 rplc-36"/>
    <w:basedOn w:val="DefaultParagraphFont"/>
  </w:style>
  <w:style w:type="character" w:customStyle="1" w:styleId="cat-CarNumbergrp-30rplc-38">
    <w:name w:val="cat-CarNumber grp-30 rplc-38"/>
    <w:basedOn w:val="DefaultParagraphFont"/>
  </w:style>
  <w:style w:type="character" w:customStyle="1" w:styleId="cat-Addressgrp-5rplc-39">
    <w:name w:val="cat-Address grp-5 rplc-39"/>
    <w:basedOn w:val="DefaultParagraphFont"/>
  </w:style>
  <w:style w:type="character" w:customStyle="1" w:styleId="cat-CarNumbergrp-30rplc-41">
    <w:name w:val="cat-CarNumber grp-30 rplc-41"/>
    <w:basedOn w:val="DefaultParagraphFont"/>
  </w:style>
  <w:style w:type="character" w:customStyle="1" w:styleId="cat-CarNumbergrp-31rplc-43">
    <w:name w:val="cat-CarNumber grp-31 rplc-43"/>
    <w:basedOn w:val="DefaultParagraphFont"/>
  </w:style>
  <w:style w:type="character" w:customStyle="1" w:styleId="cat-FIOgrp-21rplc-45">
    <w:name w:val="cat-FIO grp-21 rplc-45"/>
    <w:basedOn w:val="DefaultParagraphFont"/>
  </w:style>
  <w:style w:type="character" w:customStyle="1" w:styleId="cat-FIOgrp-21rplc-46">
    <w:name w:val="cat-FIO grp-21 rplc-46"/>
    <w:basedOn w:val="DefaultParagraphFont"/>
  </w:style>
  <w:style w:type="character" w:customStyle="1" w:styleId="cat-CarNumbergrp-31rplc-49">
    <w:name w:val="cat-CarNumber grp-31 rplc-49"/>
    <w:basedOn w:val="DefaultParagraphFont"/>
  </w:style>
  <w:style w:type="character" w:customStyle="1" w:styleId="cat-Addressgrp-8rplc-50">
    <w:name w:val="cat-Address grp-8 rplc-50"/>
    <w:basedOn w:val="DefaultParagraphFont"/>
  </w:style>
  <w:style w:type="character" w:customStyle="1" w:styleId="cat-Addressgrp-8rplc-51">
    <w:name w:val="cat-Address grp-8 rplc-51"/>
    <w:basedOn w:val="DefaultParagraphFont"/>
  </w:style>
  <w:style w:type="character" w:customStyle="1" w:styleId="cat-CarNumbergrp-30rplc-53">
    <w:name w:val="cat-CarNumber grp-30 rplc-53"/>
    <w:basedOn w:val="DefaultParagraphFont"/>
  </w:style>
  <w:style w:type="character" w:customStyle="1" w:styleId="cat-CarNumbergrp-30rplc-58">
    <w:name w:val="cat-CarNumber grp-30 rplc-58"/>
    <w:basedOn w:val="DefaultParagraphFont"/>
  </w:style>
  <w:style w:type="character" w:customStyle="1" w:styleId="cat-FIOgrp-21rplc-59">
    <w:name w:val="cat-FIO grp-21 rplc-59"/>
    <w:basedOn w:val="DefaultParagraphFont"/>
  </w:style>
  <w:style w:type="character" w:customStyle="1" w:styleId="cat-CarNumbergrp-31rplc-61">
    <w:name w:val="cat-CarNumber grp-31 rplc-61"/>
    <w:basedOn w:val="DefaultParagraphFont"/>
  </w:style>
  <w:style w:type="character" w:customStyle="1" w:styleId="cat-Addressgrp-9rplc-62">
    <w:name w:val="cat-Address grp-9 rplc-62"/>
    <w:basedOn w:val="DefaultParagraphFont"/>
  </w:style>
  <w:style w:type="character" w:customStyle="1" w:styleId="cat-Addressgrp-10rplc-63">
    <w:name w:val="cat-Address grp-10 rplc-63"/>
    <w:basedOn w:val="DefaultParagraphFont"/>
  </w:style>
  <w:style w:type="character" w:customStyle="1" w:styleId="cat-Addressgrp-11rplc-64">
    <w:name w:val="cat-Address grp-11 rplc-64"/>
    <w:basedOn w:val="DefaultParagraphFont"/>
  </w:style>
  <w:style w:type="character" w:customStyle="1" w:styleId="cat-Addressgrp-11rplc-65">
    <w:name w:val="cat-Address grp-11 rplc-65"/>
    <w:basedOn w:val="DefaultParagraphFont"/>
  </w:style>
  <w:style w:type="character" w:customStyle="1" w:styleId="cat-Addressgrp-12rplc-70">
    <w:name w:val="cat-Address grp-12 rplc-70"/>
    <w:basedOn w:val="DefaultParagraphFont"/>
  </w:style>
  <w:style w:type="character" w:customStyle="1" w:styleId="cat-Addressgrp-6rplc-71">
    <w:name w:val="cat-Address grp-6 rplc-71"/>
    <w:basedOn w:val="DefaultParagraphFont"/>
  </w:style>
  <w:style w:type="character" w:customStyle="1" w:styleId="cat-FIOgrp-21rplc-72">
    <w:name w:val="cat-FIO grp-21 rplc-72"/>
    <w:basedOn w:val="DefaultParagraphFont"/>
  </w:style>
  <w:style w:type="character" w:customStyle="1" w:styleId="cat-Addressgrp-13rplc-81">
    <w:name w:val="cat-Address grp-13 rplc-81"/>
    <w:basedOn w:val="DefaultParagraphFont"/>
  </w:style>
  <w:style w:type="character" w:customStyle="1" w:styleId="cat-Addressgrp-14rplc-85">
    <w:name w:val="cat-Address grp-14 rplc-85"/>
    <w:basedOn w:val="DefaultParagraphFont"/>
  </w:style>
  <w:style w:type="character" w:customStyle="1" w:styleId="cat-Addressgrp-0rplc-87">
    <w:name w:val="cat-Address grp-0 rplc-87"/>
    <w:basedOn w:val="DefaultParagraphFont"/>
  </w:style>
  <w:style w:type="character" w:customStyle="1" w:styleId="cat-Addressgrp-0rplc-88">
    <w:name w:val="cat-Address grp-0 rplc-8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1" TargetMode="External" /><Relationship Id="rId5" Type="http://schemas.openxmlformats.org/officeDocument/2006/relationships/hyperlink" Target="garantF1://1205770.5055" TargetMode="External" /><Relationship Id="rId6" Type="http://schemas.openxmlformats.org/officeDocument/2006/relationships/hyperlink" Target="garantF1://1205770.5071" TargetMode="External" /><Relationship Id="rId7" Type="http://schemas.openxmlformats.org/officeDocument/2006/relationships/header" Target="header1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